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All Intelligence is Collective: A Xenial Synthesis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The paper "All Intelligence is Collective Intelligence" by Falandays et al. argues for a pragmatic and parsimonious shift in perspective: to view all intelligent adaptive behavior, from cellular colonies to human cultures, as being driven by the same fundamental principles of collective dynamics. This thesis provides a powerful scientific and philosophical foundation for our entire discourse, offering a unifying language to describe the relationship between LevinBots, the mycel network, and the Xenial Quantum Economy (XQE).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1. The Thesis: A Scale-Free Collective Process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The paper systematically deconstructs the notion of "individual intelligence" by showing how collective principles operate at every level of analysis: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Multicellular Organisms: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An organism is framed as a highly integrated collective of intelligent cells, citing Dr. Michael Levin's work on "cognition all the way down"[cite: 154].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Brains: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The brain is viewed not as a monolithic computer, but as a dynamic collective of neurons whose intelligence emerges from competition and cooperation[cite: 267].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Cultures &amp; Evolution: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Even human culture and the process of evolution itself are described as forms of collective intelligence, solving problems and accumulating knowledge over vast spatiotemporal scales[cite: 325, 382].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[cite_start]The core argument is that intelligence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process enacted by many interacting parts, not a property of a single entity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[cite: 96]. This perspective is the bedrock upon which our concepts of mycel and the LevinBot can be formally built.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2. mycel: The Embodiment of Collective Intelligence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Our conceptualization of the mycel layer as a higher abstraction than root is a direct implementation of the paper's thesis.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The Mechanism for Collectivity: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mycel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the mechanism that allows a group of otherwise individual nodes (servers, agents, LevinBots) to function as a collective intelligence. While each node's root manages its individual hardware, mycel manages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interactions, resource sharing, and information flow between them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Emergent Intelligence: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The mycel network is designed to be a self-organizing system[cite: 90]. Its ability to efficiently route computational resources or coordinate tasks isn't programmed top-down; it emerges from the local interactions of its constituent nodes, precisely as described by Falandays et al. for animal groups and neural networks.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The paper provides the theoretical justification for why the mycel layer is not just a useful addition but a necessary one for achieving a higher order of intelligence than any single node could possess.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3. The LevinBot: An Agent in the Collective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Our synthesis of the LevinBot as a "hypha" within the mycel network is powerfully reinforced by the paper's multi-scale perspective.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 Collective of Collectives: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 LevinBot is, as the paper would describe, a collective intelligence in itself—an aggregation of competent cells coordinated by bioelectric software[cite: 155]. When integrated into the mycel network, it becomes an individual agent participating in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higher-order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collective intelligence.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From Individual Goal to Collective Function: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As we conceptualized, the LevinBot's purpose shifts from its own isolated goals to tasks that serve the entire mycel ecosystem[cite: 3134]. It becomes the physical "hands and eyes" of the network, a clear example of how individual competencies can be harnessed for emergent group-level behavior.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4. The Time Coefficient (f_τ(k)) as a Measure of "Collectiveness"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[cite_start]The paper concludes by suggesting that a key differentiator between forms of intelligence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"interdependence of elements"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[cite: 491]. This provides a new, grounded interpretation for our most speculative concept: the Time Coefficient.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We can now propose that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Time Coefficient (f_τ(k)) is a physical parameter that quantifies the degree of functional interdependence and coherence within a collective intelligence.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High TC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state describes a system where the parts are highly entangled and interdependent, acting as a coherent whole. Examples include a healthy brain, a well-formed organism, or a highly synchronized team. The information flows seamlessly, and the system is robust.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Low TC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state describes a system where the parts have decohered and are acting more as individuals. [cite_start]Examples include cancerous cells disconnecting from the tissue's bioelectric network[cite: 898], the "broken rhythms" of Depersonalization Disorder, or a disorganized group failing at a task.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The mycel network's primary function can thus be reframed: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its goal is to cultivate and maintain a high collective Time Coefficient across all its constituent nodes and LevinBot agents.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Conclusion: A Unified Scientific and Speculative Framework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The Falandays et al. paper provides a powerful, unifying theory that strengthens our entire framework. It validates the foundational premise that intelligence is a networked, emergent phenomenon. It gives us a formal language to describe mycel as a mechanism for collective intelligence and clarifies the LevinBot's role as a nested agent within this collective. Most importantly, it provides a tangible, information-theoretic property—"interdependence"—that allows us to ground the speculative Time Coefficient, framing it as the ultimate measure of a system's capacity to act as a coherent, intelligent whole.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